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DD0" w:rsidRPr="006F4DD0" w:rsidRDefault="006F4DD0" w:rsidP="006F4DD0">
      <w:pPr>
        <w:spacing w:after="0" w:line="240" w:lineRule="auto"/>
        <w:outlineLvl w:val="0"/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</w:pPr>
      <w:bookmarkStart w:id="0" w:name="_GoBack"/>
      <w:r w:rsidRPr="006F4DD0"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  <w:t>О рекомендациях как выбрать продукты к Пасхе</w:t>
      </w:r>
    </w:p>
    <w:bookmarkEnd w:id="0"/>
    <w:p w:rsidR="006F4DD0" w:rsidRPr="006F4DD0" w:rsidRDefault="006F4DD0" w:rsidP="006F4D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преддверии праздника Пасхи </w:t>
      </w:r>
      <w:proofErr w:type="spellStart"/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</w:t>
      </w:r>
      <w:proofErr w:type="spellEnd"/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 воспользоваться рекомендациями по выбору продуктов к праздничному столу.</w:t>
      </w:r>
    </w:p>
    <w:p w:rsidR="006F4DD0" w:rsidRPr="006F4DD0" w:rsidRDefault="006F4DD0" w:rsidP="006F4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Яйца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покупке яиц обращайте внимание на дату их сортировки и внешний вид. На вид яйца должны быть ровными, гладкими, иметь правильную форму и равномерный окрас. На скорлупе не должно быть повреждений, кровяных следов, перьев и птичьего помета.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приобретайте яйца, а также другие пищевые продукты, в местах несанкционированной торговли — с рук и автомашин.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Храните яйца только в холодильнике, во избежание размножения патогенных микроорганизмов.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хранения: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Cambria Math" w:eastAsia="Times New Roman" w:hAnsi="Cambria Math" w:cs="Cambria Math"/>
          <w:sz w:val="24"/>
          <w:szCs w:val="24"/>
          <w:lang w:eastAsia="ru-RU"/>
        </w:rPr>
        <w:t>⦁</w:t>
      </w: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диетических яиц — до 7 суток,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Cambria Math" w:eastAsia="Times New Roman" w:hAnsi="Cambria Math" w:cs="Cambria Math"/>
          <w:sz w:val="24"/>
          <w:szCs w:val="24"/>
          <w:lang w:eastAsia="ru-RU"/>
        </w:rPr>
        <w:t>⦁</w:t>
      </w: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столовых яиц — от 8 до 25 дней.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Cambria Math" w:eastAsia="Times New Roman" w:hAnsi="Cambria Math" w:cs="Cambria Math"/>
          <w:sz w:val="24"/>
          <w:szCs w:val="24"/>
          <w:lang w:eastAsia="ru-RU"/>
        </w:rPr>
        <w:t>⦁</w:t>
      </w: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мытых яиц — не более 12 дней.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санитарными правилами, вареные яйца хранятся в условиях холодильника не более 36 часов.</w:t>
      </w:r>
    </w:p>
    <w:p w:rsidR="006F4DD0" w:rsidRPr="006F4DD0" w:rsidRDefault="006F4DD0" w:rsidP="006F4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Творог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покупке творога для приготовления пасхи убедитесь в его качестве.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Хороший творог всегда имеет белый цвет с кремовым оттенком и чуть кисловатый запах. В нежирном твороге может выделяться сыворотка, но только в небольшом количестве. Консистенция должна быть мягкой, нежно-маслянистой и однородной. При покупке обратите особое внимание на упаковку: в первую очередь, она должна быть герметичной, что обеспечивает сохранность продукта, а также на наличие информации об изготовителе, условиях хранения и сроке годности.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покупайте творог с рук, это может быть опасно, так как в домашних условиях не соблюдаются требования при изготовлении творога (например, молоко не пастеризуется).</w:t>
      </w:r>
    </w:p>
    <w:p w:rsidR="006F4DD0" w:rsidRPr="006F4DD0" w:rsidRDefault="006F4DD0" w:rsidP="006F4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Куличи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Верхушка кулича должна быть сухой. Если она подмокла, кулич может оказаться испорченным еще до окончания срока годности.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отделке поверхности глазурью не допускается липкость и белесый налет. Также не допускается на нижней и боковой поверхностях кулича наличие пустот, подгоревших мест, разрывов и неровностей.</w:t>
      </w:r>
    </w:p>
    <w:p w:rsidR="006F4DD0" w:rsidRPr="006F4DD0" w:rsidRDefault="006F4DD0" w:rsidP="006F4DD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обращайте внимание на дату производства, сроки годности и условия хранения, сведения об изготовителе. Скоропортящиеся продукты храните в холодильнике, причем отдельно от сырой продукции. Не допускайте хранение готовых блюд в тепле, на краю плиты, в духовом шкафу, так как все это усиливает риск возникновения и размножения микроорганизмов.</w:t>
      </w:r>
    </w:p>
    <w:p w:rsidR="00DF6F1D" w:rsidRPr="006F4DD0" w:rsidRDefault="006F4DD0" w:rsidP="006F4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DD0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417CA319" wp14:editId="6589D756">
            <wp:extent cx="9637806" cy="6631388"/>
            <wp:effectExtent l="0" t="0" r="1905" b="0"/>
            <wp:docPr id="3" name="Рисунок 3" descr="https://www.rospotrebnadzor.ru/files/news2/2022/04/297x150mm_Pasx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rospotrebnadzor.ru/files/news2/2022/04/297x150mm_Pasx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1787" cy="6647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6F1D" w:rsidRPr="006F4DD0" w:rsidSect="006F4DD0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0495"/>
    <w:multiLevelType w:val="multilevel"/>
    <w:tmpl w:val="D6D8C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53E8C"/>
    <w:multiLevelType w:val="multilevel"/>
    <w:tmpl w:val="661E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37D25"/>
    <w:multiLevelType w:val="multilevel"/>
    <w:tmpl w:val="97D0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96A9E"/>
    <w:multiLevelType w:val="multilevel"/>
    <w:tmpl w:val="04F46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4C5139"/>
    <w:multiLevelType w:val="multilevel"/>
    <w:tmpl w:val="5BFEB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F7024D"/>
    <w:multiLevelType w:val="multilevel"/>
    <w:tmpl w:val="EB50F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DA4DB0"/>
    <w:multiLevelType w:val="multilevel"/>
    <w:tmpl w:val="1A28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161304"/>
    <w:multiLevelType w:val="multilevel"/>
    <w:tmpl w:val="79BC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C4584"/>
    <w:multiLevelType w:val="multilevel"/>
    <w:tmpl w:val="24DE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70643"/>
    <w:multiLevelType w:val="multilevel"/>
    <w:tmpl w:val="EA0C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D26142"/>
    <w:multiLevelType w:val="multilevel"/>
    <w:tmpl w:val="E412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A35021"/>
    <w:multiLevelType w:val="multilevel"/>
    <w:tmpl w:val="B1BA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0C4F98"/>
    <w:multiLevelType w:val="multilevel"/>
    <w:tmpl w:val="695E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E92C49"/>
    <w:multiLevelType w:val="multilevel"/>
    <w:tmpl w:val="57863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DC0A50"/>
    <w:multiLevelType w:val="multilevel"/>
    <w:tmpl w:val="80A8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5A459D"/>
    <w:multiLevelType w:val="multilevel"/>
    <w:tmpl w:val="AC1A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550E9C"/>
    <w:multiLevelType w:val="multilevel"/>
    <w:tmpl w:val="34D6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A02730"/>
    <w:multiLevelType w:val="multilevel"/>
    <w:tmpl w:val="1A68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9D79CA"/>
    <w:multiLevelType w:val="multilevel"/>
    <w:tmpl w:val="257C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F762D8"/>
    <w:multiLevelType w:val="multilevel"/>
    <w:tmpl w:val="94529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1005C7"/>
    <w:multiLevelType w:val="multilevel"/>
    <w:tmpl w:val="B1DA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28368F"/>
    <w:multiLevelType w:val="multilevel"/>
    <w:tmpl w:val="A3F2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623322"/>
    <w:multiLevelType w:val="multilevel"/>
    <w:tmpl w:val="CE5A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A46206"/>
    <w:multiLevelType w:val="multilevel"/>
    <w:tmpl w:val="95D0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C06A3A"/>
    <w:multiLevelType w:val="multilevel"/>
    <w:tmpl w:val="EEFE2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EF013B"/>
    <w:multiLevelType w:val="multilevel"/>
    <w:tmpl w:val="D2C43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8A39B6"/>
    <w:multiLevelType w:val="multilevel"/>
    <w:tmpl w:val="7D60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E80169"/>
    <w:multiLevelType w:val="multilevel"/>
    <w:tmpl w:val="8E74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8"/>
  </w:num>
  <w:num w:numId="3">
    <w:abstractNumId w:val="3"/>
  </w:num>
  <w:num w:numId="4">
    <w:abstractNumId w:val="16"/>
  </w:num>
  <w:num w:numId="5">
    <w:abstractNumId w:val="6"/>
  </w:num>
  <w:num w:numId="6">
    <w:abstractNumId w:val="2"/>
  </w:num>
  <w:num w:numId="7">
    <w:abstractNumId w:val="14"/>
  </w:num>
  <w:num w:numId="8">
    <w:abstractNumId w:val="20"/>
  </w:num>
  <w:num w:numId="9">
    <w:abstractNumId w:val="24"/>
  </w:num>
  <w:num w:numId="10">
    <w:abstractNumId w:val="27"/>
  </w:num>
  <w:num w:numId="11">
    <w:abstractNumId w:val="12"/>
  </w:num>
  <w:num w:numId="12">
    <w:abstractNumId w:val="13"/>
  </w:num>
  <w:num w:numId="13">
    <w:abstractNumId w:val="22"/>
  </w:num>
  <w:num w:numId="14">
    <w:abstractNumId w:val="10"/>
  </w:num>
  <w:num w:numId="15">
    <w:abstractNumId w:val="23"/>
  </w:num>
  <w:num w:numId="16">
    <w:abstractNumId w:val="26"/>
  </w:num>
  <w:num w:numId="17">
    <w:abstractNumId w:val="11"/>
  </w:num>
  <w:num w:numId="18">
    <w:abstractNumId w:val="1"/>
  </w:num>
  <w:num w:numId="19">
    <w:abstractNumId w:val="9"/>
  </w:num>
  <w:num w:numId="20">
    <w:abstractNumId w:val="4"/>
  </w:num>
  <w:num w:numId="21">
    <w:abstractNumId w:val="8"/>
  </w:num>
  <w:num w:numId="22">
    <w:abstractNumId w:val="7"/>
  </w:num>
  <w:num w:numId="23">
    <w:abstractNumId w:val="5"/>
  </w:num>
  <w:num w:numId="24">
    <w:abstractNumId w:val="15"/>
  </w:num>
  <w:num w:numId="25">
    <w:abstractNumId w:val="25"/>
  </w:num>
  <w:num w:numId="26">
    <w:abstractNumId w:val="21"/>
  </w:num>
  <w:num w:numId="27">
    <w:abstractNumId w:val="0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CA"/>
    <w:rsid w:val="000678EB"/>
    <w:rsid w:val="00071CBC"/>
    <w:rsid w:val="000953B0"/>
    <w:rsid w:val="000A2297"/>
    <w:rsid w:val="000A4F0B"/>
    <w:rsid w:val="000A53ED"/>
    <w:rsid w:val="000E14C2"/>
    <w:rsid w:val="000E2E8F"/>
    <w:rsid w:val="00110D20"/>
    <w:rsid w:val="00134ABF"/>
    <w:rsid w:val="0014474C"/>
    <w:rsid w:val="001B1006"/>
    <w:rsid w:val="001C095C"/>
    <w:rsid w:val="001D0064"/>
    <w:rsid w:val="00206024"/>
    <w:rsid w:val="00224C84"/>
    <w:rsid w:val="00242811"/>
    <w:rsid w:val="0028508C"/>
    <w:rsid w:val="002906D5"/>
    <w:rsid w:val="00291B84"/>
    <w:rsid w:val="00294BFF"/>
    <w:rsid w:val="002A500D"/>
    <w:rsid w:val="002B5B74"/>
    <w:rsid w:val="002C700C"/>
    <w:rsid w:val="002D325A"/>
    <w:rsid w:val="002D5EBF"/>
    <w:rsid w:val="00300057"/>
    <w:rsid w:val="00300132"/>
    <w:rsid w:val="00307CA0"/>
    <w:rsid w:val="003124B3"/>
    <w:rsid w:val="00315048"/>
    <w:rsid w:val="00335B95"/>
    <w:rsid w:val="00335CB8"/>
    <w:rsid w:val="00374CC3"/>
    <w:rsid w:val="003776EF"/>
    <w:rsid w:val="0039630F"/>
    <w:rsid w:val="003B4EDA"/>
    <w:rsid w:val="004222E7"/>
    <w:rsid w:val="00426AB1"/>
    <w:rsid w:val="0042720F"/>
    <w:rsid w:val="00434195"/>
    <w:rsid w:val="00445FB0"/>
    <w:rsid w:val="004540C3"/>
    <w:rsid w:val="00486437"/>
    <w:rsid w:val="004E7A63"/>
    <w:rsid w:val="00527944"/>
    <w:rsid w:val="00583578"/>
    <w:rsid w:val="00585D42"/>
    <w:rsid w:val="005B7BD2"/>
    <w:rsid w:val="005C3063"/>
    <w:rsid w:val="005D6B6F"/>
    <w:rsid w:val="00625BD3"/>
    <w:rsid w:val="006428D4"/>
    <w:rsid w:val="00657ABD"/>
    <w:rsid w:val="00683F8F"/>
    <w:rsid w:val="006A2E63"/>
    <w:rsid w:val="006F108C"/>
    <w:rsid w:val="006F4DD0"/>
    <w:rsid w:val="006F717C"/>
    <w:rsid w:val="0074287A"/>
    <w:rsid w:val="00781CFB"/>
    <w:rsid w:val="0078671C"/>
    <w:rsid w:val="007A24F9"/>
    <w:rsid w:val="007F33E9"/>
    <w:rsid w:val="008158D5"/>
    <w:rsid w:val="00822ABE"/>
    <w:rsid w:val="00825AAA"/>
    <w:rsid w:val="00834D4E"/>
    <w:rsid w:val="008811CA"/>
    <w:rsid w:val="008A2EFA"/>
    <w:rsid w:val="00920F6C"/>
    <w:rsid w:val="009316C5"/>
    <w:rsid w:val="00993B37"/>
    <w:rsid w:val="009B40C3"/>
    <w:rsid w:val="009C70F6"/>
    <w:rsid w:val="00A16FBE"/>
    <w:rsid w:val="00A549D0"/>
    <w:rsid w:val="00A830C0"/>
    <w:rsid w:val="00A943FF"/>
    <w:rsid w:val="00AA0FE1"/>
    <w:rsid w:val="00B06B6F"/>
    <w:rsid w:val="00B45596"/>
    <w:rsid w:val="00B551E4"/>
    <w:rsid w:val="00B86DEB"/>
    <w:rsid w:val="00BA17D2"/>
    <w:rsid w:val="00BD2743"/>
    <w:rsid w:val="00BF6380"/>
    <w:rsid w:val="00C0051D"/>
    <w:rsid w:val="00C40E1E"/>
    <w:rsid w:val="00C56744"/>
    <w:rsid w:val="00C64B53"/>
    <w:rsid w:val="00C67138"/>
    <w:rsid w:val="00C7081D"/>
    <w:rsid w:val="00C96626"/>
    <w:rsid w:val="00CF000B"/>
    <w:rsid w:val="00CF0707"/>
    <w:rsid w:val="00D34E3E"/>
    <w:rsid w:val="00DA7BC2"/>
    <w:rsid w:val="00DF6F1D"/>
    <w:rsid w:val="00E32E33"/>
    <w:rsid w:val="00E64EF6"/>
    <w:rsid w:val="00EC204A"/>
    <w:rsid w:val="00F02B79"/>
    <w:rsid w:val="00F1440C"/>
    <w:rsid w:val="00F14E0E"/>
    <w:rsid w:val="00F56DD2"/>
    <w:rsid w:val="00FA0B87"/>
    <w:rsid w:val="00F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FD009-8AE4-49D8-9A15-628B8A50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E0E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24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F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25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25BD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24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CF00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92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91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3084813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992334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234614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6634467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27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8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0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2843692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6590685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5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2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07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65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17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302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199901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4874298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39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97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94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77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55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4308161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2032295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598338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669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99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229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7096084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3599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33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7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9538330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2177802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6226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6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34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256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7154246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347405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5362701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6220282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46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105772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7220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60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6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35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360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4881907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2023640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145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5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534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840330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631386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095544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524548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1571751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53525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847480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7125191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496449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375279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1456570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088307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21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17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53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50832387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607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30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43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632039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0095266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24041048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5351398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315540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169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0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579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2788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8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3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09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67069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488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68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7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6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09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8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62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6531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611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475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7865484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6645744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666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799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445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906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52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730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717184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269752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86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9619519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400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3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4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2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72614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192535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958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44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637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46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582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2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0427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910925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777458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52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16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8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98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4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83901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21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0020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742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755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751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074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89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94843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06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17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1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57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0334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43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89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0309127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5500887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0800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505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500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9310616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3685415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7789940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468607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157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11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635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441280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143227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46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004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CD6BF-F2B1-4A16-A0FD-02995164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2022-04-19T06:10:00Z</dcterms:created>
  <dcterms:modified xsi:type="dcterms:W3CDTF">2022-04-19T06:10:00Z</dcterms:modified>
</cp:coreProperties>
</file>